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35" w:rsidRPr="009D0E2D" w:rsidRDefault="005E5335" w:rsidP="005E5335">
      <w:pPr>
        <w:autoSpaceDE w:val="0"/>
        <w:autoSpaceDN w:val="0"/>
        <w:jc w:val="right"/>
        <w:rPr>
          <w:rFonts w:eastAsia="Times New Roman"/>
          <w:sz w:val="32"/>
          <w:szCs w:val="32"/>
        </w:rPr>
      </w:pPr>
      <w:r w:rsidRPr="009D0E2D">
        <w:rPr>
          <w:rFonts w:eastAsia="Times New Roman"/>
          <w:sz w:val="32"/>
          <w:szCs w:val="32"/>
        </w:rPr>
        <w:t>Appendix 2</w:t>
      </w:r>
    </w:p>
    <w:p w:rsidR="005E5335" w:rsidRPr="009D0E2D" w:rsidRDefault="005E5335" w:rsidP="005E5335">
      <w:pPr>
        <w:autoSpaceDE w:val="0"/>
        <w:autoSpaceDN w:val="0"/>
        <w:jc w:val="right"/>
        <w:rPr>
          <w:rFonts w:eastAsia="Times New Roman"/>
          <w:sz w:val="28"/>
          <w:szCs w:val="28"/>
        </w:rPr>
      </w:pPr>
      <w:r w:rsidRPr="009D0E2D">
        <w:rPr>
          <w:rFonts w:eastAsia="Times New Roman"/>
          <w:sz w:val="28"/>
          <w:szCs w:val="28"/>
        </w:rPr>
        <w:t>Public Engagement</w:t>
      </w:r>
    </w:p>
    <w:p w:rsidR="005E5335" w:rsidRPr="009D0E2D" w:rsidRDefault="005E5335" w:rsidP="005E5335">
      <w:pPr>
        <w:autoSpaceDE w:val="0"/>
        <w:autoSpaceDN w:val="0"/>
        <w:rPr>
          <w:rFonts w:eastAsia="Times New Roman"/>
        </w:rPr>
      </w:pPr>
    </w:p>
    <w:p w:rsidR="005E5335" w:rsidRPr="009D0E2D" w:rsidRDefault="005E5335" w:rsidP="005E5335">
      <w:pPr>
        <w:autoSpaceDE w:val="0"/>
        <w:autoSpaceDN w:val="0"/>
        <w:rPr>
          <w:rFonts w:eastAsia="Times New Roman"/>
          <w:lang w:eastAsia="en-GB"/>
        </w:rPr>
      </w:pPr>
      <w:r w:rsidRPr="009D0E2D">
        <w:rPr>
          <w:rFonts w:eastAsia="Times New Roman"/>
          <w:lang w:eastAsia="en-GB"/>
        </w:rPr>
        <w:t>Community Engagement including:</w:t>
      </w:r>
    </w:p>
    <w:p w:rsidR="005E5335" w:rsidRPr="009D0E2D" w:rsidRDefault="005E5335" w:rsidP="005E5335">
      <w:pPr>
        <w:autoSpaceDE w:val="0"/>
        <w:autoSpaceDN w:val="0"/>
        <w:rPr>
          <w:rFonts w:eastAsia="Times New Roman"/>
          <w:lang w:eastAsia="en-GB"/>
        </w:rPr>
      </w:pPr>
    </w:p>
    <w:p w:rsidR="005E5335" w:rsidRPr="009D0E2D" w:rsidRDefault="005E5335" w:rsidP="005E5335">
      <w:pPr>
        <w:numPr>
          <w:ilvl w:val="0"/>
          <w:numId w:val="1"/>
        </w:numPr>
        <w:autoSpaceDE w:val="0"/>
        <w:autoSpaceDN w:val="0"/>
        <w:contextualSpacing/>
        <w:rPr>
          <w:rFonts w:eastAsia="Times New Roman"/>
          <w:lang w:eastAsia="en-GB"/>
        </w:rPr>
      </w:pPr>
      <w:r w:rsidRPr="009D0E2D">
        <w:rPr>
          <w:rFonts w:eastAsia="Times New Roman"/>
          <w:lang w:eastAsia="en-GB"/>
        </w:rPr>
        <w:t>A public consultation event at the Barton Neighbourhood Centre on December 5</w:t>
      </w:r>
      <w:r w:rsidRPr="009D0E2D">
        <w:rPr>
          <w:rFonts w:eastAsia="Times New Roman"/>
          <w:sz w:val="13"/>
          <w:szCs w:val="13"/>
          <w:lang w:eastAsia="en-GB"/>
        </w:rPr>
        <w:t xml:space="preserve">th </w:t>
      </w:r>
      <w:r w:rsidRPr="009D0E2D">
        <w:rPr>
          <w:rFonts w:eastAsia="Times New Roman"/>
          <w:lang w:eastAsia="en-GB"/>
        </w:rPr>
        <w:t>2015;</w:t>
      </w:r>
    </w:p>
    <w:p w:rsidR="005E5335" w:rsidRPr="009D0E2D" w:rsidRDefault="005E5335" w:rsidP="005E5335">
      <w:pPr>
        <w:numPr>
          <w:ilvl w:val="0"/>
          <w:numId w:val="1"/>
        </w:numPr>
        <w:autoSpaceDE w:val="0"/>
        <w:autoSpaceDN w:val="0"/>
        <w:contextualSpacing/>
        <w:rPr>
          <w:rFonts w:eastAsia="Times New Roman"/>
          <w:lang w:eastAsia="en-GB"/>
        </w:rPr>
      </w:pPr>
      <w:r w:rsidRPr="009D0E2D">
        <w:rPr>
          <w:rFonts w:eastAsia="Times New Roman"/>
          <w:lang w:eastAsia="en-GB"/>
        </w:rPr>
        <w:t>Meetings with the Barton allotment Association</w:t>
      </w:r>
    </w:p>
    <w:p w:rsidR="005E5335" w:rsidRPr="009D0E2D" w:rsidRDefault="005E5335" w:rsidP="005E5335">
      <w:pPr>
        <w:numPr>
          <w:ilvl w:val="0"/>
          <w:numId w:val="1"/>
        </w:numPr>
        <w:autoSpaceDE w:val="0"/>
        <w:autoSpaceDN w:val="0"/>
        <w:contextualSpacing/>
        <w:rPr>
          <w:rFonts w:eastAsia="Times New Roman"/>
          <w:lang w:eastAsia="en-GB"/>
        </w:rPr>
      </w:pPr>
      <w:r w:rsidRPr="009D0E2D">
        <w:rPr>
          <w:rFonts w:eastAsia="Times New Roman"/>
          <w:lang w:eastAsia="en-GB"/>
        </w:rPr>
        <w:t>Meetings with the Phoenix Sports Association</w:t>
      </w:r>
    </w:p>
    <w:p w:rsidR="005E5335" w:rsidRPr="009D0E2D" w:rsidRDefault="005E5335" w:rsidP="005E5335">
      <w:pPr>
        <w:numPr>
          <w:ilvl w:val="0"/>
          <w:numId w:val="1"/>
        </w:numPr>
        <w:autoSpaceDE w:val="0"/>
        <w:autoSpaceDN w:val="0"/>
        <w:contextualSpacing/>
        <w:rPr>
          <w:rFonts w:eastAsia="Times New Roman"/>
          <w:lang w:eastAsia="en-GB"/>
        </w:rPr>
      </w:pPr>
      <w:r w:rsidRPr="009D0E2D">
        <w:rPr>
          <w:rFonts w:eastAsia="Times New Roman"/>
          <w:lang w:eastAsia="en-GB"/>
        </w:rPr>
        <w:t>Meetings with Barton Integration and Community Engagement Partnership</w:t>
      </w:r>
      <w:r w:rsidRPr="009D0E2D">
        <w:rPr>
          <w:rFonts w:ascii="SymbolMT" w:eastAsia="Times New Roman" w:hAnsi="SymbolMT" w:cs="SymbolMT"/>
          <w:lang w:eastAsia="en-GB"/>
        </w:rPr>
        <w:t xml:space="preserve"> </w:t>
      </w:r>
      <w:r w:rsidRPr="009D0E2D">
        <w:rPr>
          <w:rFonts w:eastAsia="Times New Roman"/>
          <w:lang w:eastAsia="en-GB"/>
        </w:rPr>
        <w:t>Posters on display at the Barton Neighbourhood Centre and at the site notice on Barton Village Road</w:t>
      </w:r>
    </w:p>
    <w:p w:rsidR="005E5335" w:rsidRPr="009D0E2D" w:rsidRDefault="005E5335" w:rsidP="005E5335">
      <w:pPr>
        <w:numPr>
          <w:ilvl w:val="0"/>
          <w:numId w:val="1"/>
        </w:numPr>
        <w:autoSpaceDE w:val="0"/>
        <w:autoSpaceDN w:val="0"/>
        <w:contextualSpacing/>
        <w:rPr>
          <w:rFonts w:eastAsia="Times New Roman"/>
        </w:rPr>
      </w:pPr>
      <w:r w:rsidRPr="009D0E2D">
        <w:rPr>
          <w:rFonts w:eastAsia="Times New Roman"/>
          <w:lang w:eastAsia="en-GB"/>
        </w:rPr>
        <w:t>Material on the Barton Park website advertising the events and providing plans.</w:t>
      </w:r>
    </w:p>
    <w:p w:rsidR="005E5335" w:rsidRPr="009D0E2D" w:rsidRDefault="005E5335" w:rsidP="005E5335">
      <w:pPr>
        <w:autoSpaceDE w:val="0"/>
        <w:autoSpaceDN w:val="0"/>
        <w:rPr>
          <w:rFonts w:eastAsia="Times New Roman"/>
        </w:rPr>
      </w:pPr>
    </w:p>
    <w:p w:rsidR="005E5335" w:rsidRPr="009D0E2D" w:rsidRDefault="005E5335" w:rsidP="005E5335">
      <w:pPr>
        <w:autoSpaceDE w:val="0"/>
        <w:autoSpaceDN w:val="0"/>
        <w:rPr>
          <w:rFonts w:eastAsia="Times New Roman"/>
        </w:rPr>
      </w:pPr>
    </w:p>
    <w:p w:rsidR="005E5335" w:rsidRPr="009D0E2D" w:rsidRDefault="005E5335" w:rsidP="005E5335">
      <w:pPr>
        <w:autoSpaceDE w:val="0"/>
        <w:autoSpaceDN w:val="0"/>
        <w:rPr>
          <w:rFonts w:eastAsia="Times New Roman"/>
          <w:lang w:eastAsia="en-GB"/>
        </w:rPr>
      </w:pPr>
      <w:r w:rsidRPr="009D0E2D">
        <w:rPr>
          <w:rFonts w:eastAsia="Times New Roman"/>
          <w:lang w:eastAsia="en-GB"/>
        </w:rPr>
        <w:t>The public consultation event was publicised by the distribution of 2600 flyers providing a project update and inviting residents of Barton and Northway to the event at the Barton Neighbourhood Centre.  Over 30 attendees visited the exhibition and discussed proposals with the team.</w:t>
      </w:r>
    </w:p>
    <w:p w:rsidR="005E5335" w:rsidRPr="009D0E2D" w:rsidRDefault="005E5335" w:rsidP="005E5335">
      <w:pPr>
        <w:autoSpaceDE w:val="0"/>
        <w:autoSpaceDN w:val="0"/>
        <w:rPr>
          <w:rFonts w:eastAsia="Times New Roman"/>
          <w:lang w:eastAsia="en-GB"/>
        </w:rPr>
      </w:pPr>
    </w:p>
    <w:p w:rsidR="005E5335" w:rsidRPr="009D0E2D" w:rsidRDefault="005E5335" w:rsidP="005E5335">
      <w:pPr>
        <w:autoSpaceDE w:val="0"/>
        <w:autoSpaceDN w:val="0"/>
        <w:rPr>
          <w:rFonts w:eastAsia="Times New Roman"/>
          <w:lang w:eastAsia="en-GB"/>
        </w:rPr>
      </w:pPr>
      <w:r w:rsidRPr="009D0E2D">
        <w:rPr>
          <w:rFonts w:eastAsia="Times New Roman"/>
          <w:lang w:eastAsia="en-GB"/>
        </w:rPr>
        <w:t>The public consultation event took place at Barton Neighbourhood Centre on Saturday 5th December 2015, between 10am – 2pm</w:t>
      </w:r>
    </w:p>
    <w:p w:rsidR="005E5335" w:rsidRPr="009D0E2D" w:rsidRDefault="005E5335" w:rsidP="005E5335">
      <w:pPr>
        <w:autoSpaceDE w:val="0"/>
        <w:autoSpaceDN w:val="0"/>
        <w:rPr>
          <w:rFonts w:eastAsia="Times New Roman"/>
          <w:lang w:eastAsia="en-GB"/>
        </w:rPr>
      </w:pPr>
    </w:p>
    <w:p w:rsidR="005E5335" w:rsidRPr="009D0E2D" w:rsidRDefault="005E5335" w:rsidP="005E5335">
      <w:pPr>
        <w:autoSpaceDE w:val="0"/>
        <w:autoSpaceDN w:val="0"/>
        <w:rPr>
          <w:rFonts w:eastAsia="Times New Roman"/>
          <w:lang w:eastAsia="en-GB"/>
        </w:rPr>
      </w:pPr>
      <w:r w:rsidRPr="009D0E2D">
        <w:rPr>
          <w:rFonts w:eastAsia="Times New Roman"/>
          <w:lang w:eastAsia="en-GB"/>
        </w:rPr>
        <w:t>This date and time was selected as it coincided with other community events at the Barton Neighbourhood Centre such a Daddy Disco and Swap Shop</w:t>
      </w:r>
      <w:r w:rsidRPr="009D0E2D">
        <w:rPr>
          <w:rFonts w:eastAsia="Times New Roman"/>
          <w:color w:val="FF26FF"/>
          <w:lang w:eastAsia="en-GB"/>
        </w:rPr>
        <w:t xml:space="preserve">. </w:t>
      </w:r>
      <w:r w:rsidRPr="009D0E2D">
        <w:rPr>
          <w:rFonts w:eastAsia="Times New Roman"/>
          <w:lang w:eastAsia="en-GB"/>
        </w:rPr>
        <w:t xml:space="preserve">Exhibition boards were displayed at the event giving a very visual representation of the proposals for the community sports facilities and the community garden and allotments. (Future reserved matters). The community were encouraged to provide feedback by writing comments and submitting a questionnaire. </w:t>
      </w:r>
    </w:p>
    <w:p w:rsidR="005E5335" w:rsidRPr="009D0E2D" w:rsidRDefault="005E5335" w:rsidP="005E5335">
      <w:pPr>
        <w:autoSpaceDE w:val="0"/>
        <w:autoSpaceDN w:val="0"/>
        <w:rPr>
          <w:rFonts w:eastAsia="Times New Roman"/>
          <w:lang w:eastAsia="en-GB"/>
        </w:rPr>
      </w:pPr>
    </w:p>
    <w:p w:rsidR="005E5335" w:rsidRPr="009D0E2D" w:rsidRDefault="005E5335" w:rsidP="005E5335">
      <w:pPr>
        <w:autoSpaceDE w:val="0"/>
        <w:autoSpaceDN w:val="0"/>
        <w:rPr>
          <w:rFonts w:eastAsia="Times New Roman"/>
          <w:lang w:eastAsia="en-GB"/>
        </w:rPr>
      </w:pPr>
      <w:r w:rsidRPr="009D0E2D">
        <w:rPr>
          <w:rFonts w:eastAsia="Times New Roman"/>
          <w:lang w:eastAsia="en-GB"/>
        </w:rPr>
        <w:t>In addition the proposals could also be viewed on the Barton Park website or on posters which were displayed in the Barton Neighbourhood Centre and Barton Village Road site board.</w:t>
      </w:r>
    </w:p>
    <w:p w:rsidR="005E5335" w:rsidRPr="009D0E2D" w:rsidRDefault="005E5335" w:rsidP="005E5335">
      <w:pPr>
        <w:autoSpaceDE w:val="0"/>
        <w:autoSpaceDN w:val="0"/>
        <w:rPr>
          <w:rFonts w:eastAsia="Times New Roman"/>
        </w:rPr>
      </w:pPr>
    </w:p>
    <w:p w:rsidR="005E5335" w:rsidRPr="009D0E2D" w:rsidRDefault="005E5335" w:rsidP="005E5335">
      <w:pPr>
        <w:autoSpaceDE w:val="0"/>
        <w:autoSpaceDN w:val="0"/>
        <w:rPr>
          <w:rFonts w:eastAsia="Times New Roman"/>
        </w:rPr>
      </w:pPr>
      <w:r w:rsidRPr="009D0E2D">
        <w:rPr>
          <w:rFonts w:eastAsia="Times New Roman"/>
        </w:rPr>
        <w:t>Constructive feedback and key comments received have influenced the submitted proposed development and how the design has evolved to respond to the views expressed.</w:t>
      </w:r>
    </w:p>
    <w:p w:rsidR="005E5335" w:rsidRPr="009D0E2D" w:rsidRDefault="005E5335" w:rsidP="005E5335">
      <w:pPr>
        <w:autoSpaceDE w:val="0"/>
        <w:autoSpaceDN w:val="0"/>
        <w:rPr>
          <w:rFonts w:eastAsia="Times New Roman"/>
        </w:rPr>
      </w:pPr>
    </w:p>
    <w:p w:rsidR="005E5335" w:rsidRPr="009D0E2D" w:rsidRDefault="005E5335" w:rsidP="005E5335">
      <w:pPr>
        <w:autoSpaceDE w:val="0"/>
        <w:autoSpaceDN w:val="0"/>
        <w:rPr>
          <w:rFonts w:eastAsia="Times New Roman"/>
        </w:rPr>
      </w:pPr>
      <w:r w:rsidRPr="009D0E2D">
        <w:rPr>
          <w:rFonts w:eastAsia="Times New Roman"/>
        </w:rPr>
        <w:t>The consultation event was well attended with approximately 40 attendees at the Barton Neighbourhood Centre.  The event and exhibition boards set out the key illustrative material for both this application and a future reserved matters application for the community garden and allotments.  Representatives of the pitch users attended the event and continued the discussion around the re-provision of the adult pitch.  Details regarding the re-provision of the adult pitch are documented in Section 5 of this Planning Statement.</w:t>
      </w:r>
    </w:p>
    <w:p w:rsidR="005E5335" w:rsidRPr="009D0E2D" w:rsidRDefault="005E5335" w:rsidP="005E5335">
      <w:pPr>
        <w:autoSpaceDE w:val="0"/>
        <w:autoSpaceDN w:val="0"/>
        <w:rPr>
          <w:rFonts w:eastAsia="Times New Roman"/>
        </w:rPr>
      </w:pPr>
    </w:p>
    <w:p w:rsidR="005E5335" w:rsidRPr="009D0E2D" w:rsidRDefault="005E5335" w:rsidP="005E5335">
      <w:pPr>
        <w:autoSpaceDE w:val="0"/>
        <w:autoSpaceDN w:val="0"/>
        <w:rPr>
          <w:rFonts w:eastAsia="Times New Roman"/>
        </w:rPr>
      </w:pPr>
      <w:r w:rsidRPr="009D0E2D">
        <w:rPr>
          <w:rFonts w:eastAsia="Times New Roman"/>
        </w:rPr>
        <w:t xml:space="preserve">The provision of new and improved recreational facilities and a community garden received strong support, particularly the provision of the 3G pitch and the proposed </w:t>
      </w:r>
      <w:r w:rsidRPr="009D0E2D">
        <w:rPr>
          <w:rFonts w:eastAsia="Times New Roman"/>
        </w:rPr>
        <w:lastRenderedPageBreak/>
        <w:t>community access arrangements.  The proposals were seen by some as a key focus for the community and a key priority in order to ensure that junior teams using the current facilities for training and matches are not lost from Barton.</w:t>
      </w:r>
    </w:p>
    <w:p w:rsidR="005E5335" w:rsidRPr="009D0E2D" w:rsidRDefault="005E5335" w:rsidP="005E5335">
      <w:pPr>
        <w:autoSpaceDE w:val="0"/>
        <w:autoSpaceDN w:val="0"/>
        <w:rPr>
          <w:rFonts w:eastAsia="Times New Roman"/>
        </w:rPr>
      </w:pPr>
      <w:bookmarkStart w:id="0" w:name="_GoBack"/>
      <w:bookmarkEnd w:id="0"/>
    </w:p>
    <w:sectPr w:rsidR="005E5335" w:rsidRPr="009D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22B31"/>
    <w:multiLevelType w:val="hybridMultilevel"/>
    <w:tmpl w:val="5342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35"/>
    <w:rsid w:val="000B4310"/>
    <w:rsid w:val="004000D7"/>
    <w:rsid w:val="00495187"/>
    <w:rsid w:val="00504E43"/>
    <w:rsid w:val="005E5335"/>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335"/>
    <w:rPr>
      <w:rFonts w:ascii="Tahoma" w:hAnsi="Tahoma" w:cs="Tahoma"/>
      <w:sz w:val="16"/>
      <w:szCs w:val="16"/>
    </w:rPr>
  </w:style>
  <w:style w:type="character" w:customStyle="1" w:styleId="BalloonTextChar">
    <w:name w:val="Balloon Text Char"/>
    <w:basedOn w:val="DefaultParagraphFont"/>
    <w:link w:val="BalloonText"/>
    <w:uiPriority w:val="99"/>
    <w:semiHidden/>
    <w:rsid w:val="005E5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335"/>
    <w:rPr>
      <w:rFonts w:ascii="Tahoma" w:hAnsi="Tahoma" w:cs="Tahoma"/>
      <w:sz w:val="16"/>
      <w:szCs w:val="16"/>
    </w:rPr>
  </w:style>
  <w:style w:type="character" w:customStyle="1" w:styleId="BalloonTextChar">
    <w:name w:val="Balloon Text Char"/>
    <w:basedOn w:val="DefaultParagraphFont"/>
    <w:link w:val="BalloonText"/>
    <w:uiPriority w:val="99"/>
    <w:semiHidden/>
    <w:rsid w:val="005E5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9DC9-D702-4212-A181-41320EEA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98495FAB</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2</cp:revision>
  <dcterms:created xsi:type="dcterms:W3CDTF">2016-03-29T10:36:00Z</dcterms:created>
  <dcterms:modified xsi:type="dcterms:W3CDTF">2016-03-29T10:36:00Z</dcterms:modified>
</cp:coreProperties>
</file>